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8EE66" w14:textId="208F6826" w:rsidR="00F50296" w:rsidRDefault="00F50296" w:rsidP="00F50296">
      <w:pPr>
        <w:spacing w:line="360" w:lineRule="auto"/>
      </w:pPr>
      <w:r>
        <w:t>Lada dwustanowiskowa wykonana w całości z płyty wiórowej trzywarstwowej laminowanej</w:t>
      </w:r>
      <w:r w:rsidRPr="00F50296">
        <w:t xml:space="preserve"> </w:t>
      </w:r>
      <w:r w:rsidRPr="00F50296">
        <w:t>w kolorze z palety standardowych dekorów laminowanych (bez dopłat za kolory specjalne), do uzgodnienia z Zamawiającym po zawarciu umowy</w:t>
      </w:r>
      <w:r>
        <w:t xml:space="preserve"> , o klasie higieniczności E1, wykończona obrzeżem z PCV w kolorze płyty o grubości min. 2 mm. </w:t>
      </w:r>
      <w:r>
        <w:br/>
        <w:t>Klasa higieniczności płyty E1 potwierdzona musi być stosownym certyfikatem wydanym przez odpowiednią jednostkę certyfikującą.</w:t>
      </w:r>
    </w:p>
    <w:p w14:paraId="5C9E6A23" w14:textId="77777777" w:rsidR="00F50296" w:rsidRDefault="00F50296" w:rsidP="00F50296">
      <w:pPr>
        <w:spacing w:line="360" w:lineRule="auto"/>
      </w:pPr>
      <w:r>
        <w:t xml:space="preserve">Boki lady wykonane z płyty o grubości min. 25 mm, oklejone obrzeżem PCV </w:t>
      </w:r>
      <w:r>
        <w:br/>
        <w:t xml:space="preserve">w kolorze płyty o grubości min. 2 mm o klasie higieniczności E1. Lewy bok lady </w:t>
      </w:r>
      <w:r>
        <w:br/>
        <w:t>w wizualizacji wewnętrznej powinien być krótszy o 25 cm zgodnie z wcięciem wykonanym w blacie. Boki wyższego elementu lady – 44 cm (wysokość całkowita lady 1200 cm) wykonane z płyty o grubości min. 18 mm, zakończony blatem z płyty o grubości 25 mm, oklejony obrzeżem PCV w kolorze płyty o grubości min. 2 mm</w:t>
      </w:r>
      <w:r>
        <w:br/>
        <w:t>o klasie higieniczności E1.</w:t>
      </w:r>
    </w:p>
    <w:p w14:paraId="445AAB90" w14:textId="77777777" w:rsidR="00F50296" w:rsidRDefault="00F50296" w:rsidP="00F50296">
      <w:pPr>
        <w:spacing w:line="360" w:lineRule="auto"/>
      </w:pPr>
      <w:r>
        <w:t>Blat roboczy lady wykonany z płyty o grubości min 25 mm, oklejony obrzeżem PCV w kolorze płyty o grubości min. 2 mm o klasie higieniczności E1. W blacie</w:t>
      </w:r>
      <w:r>
        <w:br/>
        <w:t xml:space="preserve">w miejscach przewidzianych na stanowiska dla pracowników muszą znajdować się przelotki na przewody (jedno stanowisko – jedna przelotka). Lewa część blatu od strony wewnętrznej powinna mieć wykonane wcięcie o wymiarze 25 cm głębokości </w:t>
      </w:r>
      <w:r>
        <w:br/>
        <w:t>x 45 cm szerokości.</w:t>
      </w:r>
    </w:p>
    <w:p w14:paraId="65748DE6" w14:textId="77777777" w:rsidR="00F50296" w:rsidRDefault="00F50296" w:rsidP="00F50296">
      <w:pPr>
        <w:spacing w:line="360" w:lineRule="auto"/>
      </w:pPr>
      <w:r>
        <w:t>Wyższa część lady – boki i front wykonane z płyty o grubości min. 18 mm, oklejone obrzeżem PCV w kolorze płyty o grubości min. 2 mm o klasie higieniczności E1,</w:t>
      </w:r>
      <w:r>
        <w:br/>
        <w:t>o wymiarach 200 cm szerokości całkowitej, 44 cm wysokości, 30 cm głębokości. Wpust od frontu lady o głębokości 18 cm. Wieniec/blat wyższej części lady wykonany z płyty o grubości min 25 mm, oklejony obrzeżem PCV w kolorze płyty</w:t>
      </w:r>
      <w:r>
        <w:br/>
        <w:t>o grubości min. 2 mm o klasie higieniczności E1.</w:t>
      </w:r>
    </w:p>
    <w:p w14:paraId="4374A18C" w14:textId="77777777" w:rsidR="00F50296" w:rsidRDefault="00F50296" w:rsidP="00F50296">
      <w:pPr>
        <w:spacing w:line="360" w:lineRule="auto"/>
      </w:pPr>
      <w:r>
        <w:t>Wewnątrz lady – przestrzeń pod blatem podzielona na 5 części tj. ok 45 cm/</w:t>
      </w:r>
      <w:r>
        <w:br/>
        <w:t>95 cm/ 50 cm/ 95 cm/ 100 cm.</w:t>
      </w:r>
    </w:p>
    <w:p w14:paraId="6C664E66" w14:textId="645142D4" w:rsidR="00F50296" w:rsidRDefault="00F50296" w:rsidP="00F50296">
      <w:pPr>
        <w:spacing w:line="360" w:lineRule="auto"/>
      </w:pPr>
      <w:r>
        <w:t>Front lady wykonany z płyty o grubości min. 18 mm z dodatkowymi dwiema warstwami płyty meblowej stanowiącej element wypukłego zdobienia, oklejonymi obrzeżem PCV w kolorze płyty o grubości min. 2 mm o klasie higieniczności E1. W części dolnej pod blatem roboczym (trzy obszary) płyty ozdobne - większe powinny mieć wymiar o 7 cm mniejszy (z każdej strony) względem krawędzi pola w jakim będą montowane. Kolejna płyta ozdobna powinna być pomniejszona o 7 cm z każdej strony względem obrysu pierwszej, większej płyty. Płyty ozdobne przymocowane tak aby nie było widać elementów mocujących. W części górnej (dwa obszary) płyty ozdobne - duże powinny być pomniejszone o 6 cm względem krawędzi pola w jakim będą montowane. Mniejsza z płyt ozdobnych powinna być pomniejszona o 6 cm z każdej strony względem obrysu pierwszej, większej płyty.</w:t>
      </w:r>
    </w:p>
    <w:p w14:paraId="2BDA9764" w14:textId="6C143F28" w:rsidR="00F50296" w:rsidRDefault="00F50296" w:rsidP="00F50296">
      <w:pPr>
        <w:spacing w:line="360" w:lineRule="auto"/>
      </w:pPr>
      <w:r>
        <w:t>Kontener – 1 szt. zintegrowany z ladą (w części o wymiarze 50 cm), zawierający</w:t>
      </w:r>
      <w:r>
        <w:br/>
        <w:t xml:space="preserve">3 szuflady z centralnym zamkiem, </w:t>
      </w:r>
      <w:r w:rsidRPr="00F50296">
        <w:t>w kolorze z palety standardowych dekorów laminowanych (bez dopłat za kolory specjalne), do uzgodnienia z Zamawiającym po zawarciu umowy</w:t>
      </w:r>
      <w:r>
        <w:t>, oklejony obrzeżem PCV w kolorze płyty o grubości min. 2 mm o klasie higieniczności E1. Uchwyty metalowe malowane proszkowo na kolory RAL (czarny lub antracyt) . Miejsce ulokowania szuflad kontenera to powierzchnia o szerokości 50 cm.</w:t>
      </w:r>
    </w:p>
    <w:p w14:paraId="7BEEA660" w14:textId="77777777" w:rsidR="00F50296" w:rsidRDefault="00F50296" w:rsidP="00F50296">
      <w:pPr>
        <w:numPr>
          <w:ilvl w:val="0"/>
          <w:numId w:val="1"/>
        </w:numPr>
        <w:suppressAutoHyphens/>
        <w:spacing w:line="276" w:lineRule="auto"/>
      </w:pPr>
      <w:r>
        <w:t>Dostawka lady (137sz. x 30gł. x 76h) – 1szt.</w:t>
      </w:r>
    </w:p>
    <w:p w14:paraId="0D71A2EB" w14:textId="53A0912F" w:rsidR="00F50296" w:rsidRDefault="00F50296" w:rsidP="00F50296">
      <w:pPr>
        <w:spacing w:line="360" w:lineRule="auto"/>
      </w:pPr>
      <w:r>
        <w:t>Dostawka wykonana zostanie z płyty wiórowej trzywarstwowej o grubości min.</w:t>
      </w:r>
      <w:r>
        <w:br/>
        <w:t xml:space="preserve">18 mm, laminowanej </w:t>
      </w:r>
      <w:r w:rsidRPr="00F50296">
        <w:t>w kolorze z palety standardowych dekorów laminowanych (bez dopłat za kolory specjalne), do uzgodnienia z Zamawiającym po zawarciu umowy</w:t>
      </w:r>
      <w:r>
        <w:t>, o klasie higieniczności E1, wykończonej obrzeżem z PCV w kolorze dedykowanym o grubości min. 2 mm. Klasa higieniczności płyty E1 musi być potwierdzona stosownym certyfikatem wydanym przez odpowiednią jednostkę certyfikującą. Blat lady wykonany z płyty o grubości min 25 mm, oklejony obrzeżem PCV w kolorze płyty</w:t>
      </w:r>
      <w:r>
        <w:br/>
        <w:t>o grubości min. 2 mm o klasie higieniczności E1. Pozostałe płyty – boczne, środkowa i tylna o grubości min 18 mm, połączone ze sobą bez widocznych elementów montażowych</w:t>
      </w:r>
    </w:p>
    <w:p w14:paraId="2925ACA1" w14:textId="77777777" w:rsidR="00F50296" w:rsidRDefault="00F50296" w:rsidP="00F50296">
      <w:r>
        <w:t>Całkowita szerokość lady 400 cm (tolerancja 50 mm)</w:t>
      </w:r>
      <w:r>
        <w:br/>
        <w:t>Całkowita głębokość lady 100 cm (tolerancja 50 mm)</w:t>
      </w:r>
      <w:r>
        <w:br/>
        <w:t>Wysokość blatu roboczego 76 cm (tolerancja 50 mm)</w:t>
      </w:r>
      <w:r>
        <w:br/>
        <w:t>Wysokość całkowita lady (z ujęciem wyższej części) 1200 mm (tolerancja 50 mm)</w:t>
      </w:r>
    </w:p>
    <w:p w14:paraId="201ADACD" w14:textId="77777777" w:rsidR="00F50296" w:rsidRDefault="00F50296" w:rsidP="00F50296">
      <w:pPr>
        <w:spacing w:line="360" w:lineRule="auto"/>
      </w:pPr>
    </w:p>
    <w:p w14:paraId="796A8D3A" w14:textId="31B93186" w:rsidR="00F50296" w:rsidRDefault="00F50296">
      <w:r>
        <w:rPr>
          <w:noProof/>
        </w:rPr>
        <w:drawing>
          <wp:inline distT="0" distB="0" distL="0" distR="0" wp14:anchorId="5B1600C1" wp14:editId="0BF78515">
            <wp:extent cx="5761355" cy="657796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6577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7B23F4" w14:textId="5A4FD828" w:rsidR="00F50296" w:rsidRDefault="00F50296">
      <w:r>
        <w:rPr>
          <w:noProof/>
        </w:rPr>
        <w:drawing>
          <wp:anchor distT="0" distB="1270" distL="0" distR="1270" simplePos="0" relativeHeight="251659264" behindDoc="0" locked="0" layoutInCell="0" allowOverlap="1" wp14:anchorId="44245B76" wp14:editId="41D58B0B">
            <wp:simplePos x="0" y="0"/>
            <wp:positionH relativeFrom="margin">
              <wp:posOffset>0</wp:posOffset>
            </wp:positionH>
            <wp:positionV relativeFrom="paragraph">
              <wp:posOffset>46990</wp:posOffset>
            </wp:positionV>
            <wp:extent cx="4933950" cy="2097405"/>
            <wp:effectExtent l="0" t="0" r="38100" b="36195"/>
            <wp:wrapSquare wrapText="largest"/>
            <wp:docPr id="12" name="Obraz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2"/>
                    <pic:cNvPicPr/>
                  </pic:nvPicPr>
                  <pic:blipFill>
                    <a:blip r:embed="rId6"/>
                    <a:srcRect l="-176" t="-265" r="-176" b="-265"/>
                    <a:stretch/>
                  </pic:blipFill>
                  <pic:spPr>
                    <a:xfrm>
                      <a:off x="0" y="0"/>
                      <a:ext cx="4933950" cy="2097405"/>
                    </a:xfrm>
                    <a:prstGeom prst="rect">
                      <a:avLst/>
                    </a:prstGeom>
                    <a:ln w="0">
                      <a:noFill/>
                    </a:ln>
                    <a:effectLst>
                      <a:outerShdw dist="50402" dir="2700000">
                        <a:srgbClr val="808080"/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sectPr w:rsidR="00F502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1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F56062"/>
    <w:multiLevelType w:val="multilevel"/>
    <w:tmpl w:val="C674E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 w16cid:durableId="2221797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EF1"/>
    <w:rsid w:val="00322509"/>
    <w:rsid w:val="00496EF1"/>
    <w:rsid w:val="00CD5240"/>
    <w:rsid w:val="00F50296"/>
    <w:rsid w:val="00FD1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FF29D27"/>
  <w15:chartTrackingRefBased/>
  <w15:docId w15:val="{F1CADE20-2DF4-4E8C-8BB1-71750F578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96E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6E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6E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6E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6E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6E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6E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6E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6E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96E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6E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6E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6EF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6EF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6EF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6EF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6EF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6EF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96E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96E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6E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96E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96E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96EF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96EF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96EF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6E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6EF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6EF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598</Words>
  <Characters>3590</Characters>
  <Application>Microsoft Office Word</Application>
  <DocSecurity>0</DocSecurity>
  <Lines>29</Lines>
  <Paragraphs>8</Paragraphs>
  <ScaleCrop>false</ScaleCrop>
  <Company/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LukaszTW</dc:creator>
  <cp:keywords/>
  <dc:description/>
  <cp:lastModifiedBy>LukaszTW</cp:lastModifiedBy>
  <cp:revision>2</cp:revision>
  <dcterms:created xsi:type="dcterms:W3CDTF">2026-04-27T07:18:00Z</dcterms:created>
  <dcterms:modified xsi:type="dcterms:W3CDTF">2026-04-27T07:27:00Z</dcterms:modified>
</cp:coreProperties>
</file>